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8B" w:rsidRDefault="00AD178B" w:rsidP="00482716">
      <w:pPr>
        <w:ind w:left="-567" w:right="142"/>
        <w:jc w:val="right"/>
        <w:rPr>
          <w:rFonts w:ascii="Minion Pro" w:eastAsia="EB Garamond" w:hAnsi="Minion Pro" w:cs="EB Garamond"/>
          <w:b/>
          <w:color w:val="000000"/>
          <w:sz w:val="28"/>
          <w:szCs w:val="28"/>
          <w:highlight w:val="white"/>
        </w:rPr>
      </w:pPr>
      <w:r w:rsidRPr="00AD178B">
        <w:rPr>
          <w:rFonts w:ascii="Minion Pro" w:eastAsia="EB Garamond" w:hAnsi="Minion Pro" w:cs="EB Garamond"/>
          <w:color w:val="000000"/>
          <w:sz w:val="28"/>
          <w:szCs w:val="28"/>
          <w:highlight w:val="white"/>
        </w:rPr>
        <w:t>Comunicado:</w:t>
      </w:r>
      <w:r w:rsidRPr="00AD178B">
        <w:rPr>
          <w:rFonts w:ascii="Minion Pro" w:eastAsia="EB Garamond" w:hAnsi="Minion Pro" w:cs="EB Garamond"/>
          <w:b/>
          <w:color w:val="000000"/>
          <w:sz w:val="28"/>
          <w:szCs w:val="28"/>
          <w:highlight w:val="white"/>
        </w:rPr>
        <w:t xml:space="preserve"> </w:t>
      </w:r>
      <w:r w:rsidR="00482716">
        <w:rPr>
          <w:rFonts w:ascii="Minion Pro" w:eastAsia="EB Garamond" w:hAnsi="Minion Pro" w:cs="EB Garamond"/>
          <w:b/>
          <w:color w:val="000000"/>
          <w:sz w:val="28"/>
          <w:szCs w:val="28"/>
          <w:highlight w:val="white"/>
        </w:rPr>
        <w:t>1974</w:t>
      </w:r>
    </w:p>
    <w:p w:rsidR="00482716" w:rsidRPr="00AD178B" w:rsidRDefault="00482716" w:rsidP="00482716">
      <w:pPr>
        <w:ind w:left="-567" w:right="142"/>
        <w:jc w:val="right"/>
        <w:rPr>
          <w:rFonts w:ascii="Minion Pro" w:eastAsia="EB Garamond" w:hAnsi="Minion Pro" w:cs="EB Garamond"/>
          <w:b/>
          <w:color w:val="000000"/>
          <w:sz w:val="28"/>
          <w:szCs w:val="28"/>
          <w:highlight w:val="white"/>
        </w:rPr>
      </w:pP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b/>
          <w:color w:val="000000"/>
          <w:sz w:val="28"/>
          <w:szCs w:val="28"/>
        </w:rPr>
      </w:pPr>
      <w:proofErr w:type="spellStart"/>
      <w:r w:rsidRPr="00152A81">
        <w:rPr>
          <w:rFonts w:ascii="Minion Pro" w:eastAsia="EB Garamond" w:hAnsi="Minion Pro" w:cs="EB Garamond"/>
          <w:b/>
          <w:color w:val="000000"/>
          <w:sz w:val="28"/>
          <w:szCs w:val="28"/>
        </w:rPr>
        <w:t>Itari</w:t>
      </w:r>
      <w:proofErr w:type="spellEnd"/>
      <w:r w:rsidRPr="00152A81">
        <w:rPr>
          <w:rFonts w:ascii="Minion Pro" w:eastAsia="EB Garamond" w:hAnsi="Minion Pro" w:cs="EB Garamond"/>
          <w:b/>
          <w:color w:val="000000"/>
          <w:sz w:val="28"/>
          <w:szCs w:val="28"/>
        </w:rPr>
        <w:t xml:space="preserve"> Rodríguez da primera medalla de oro a Veracruz en </w:t>
      </w:r>
      <w:proofErr w:type="spellStart"/>
      <w:r w:rsidRPr="00152A81">
        <w:rPr>
          <w:rFonts w:ascii="Minion Pro" w:eastAsia="EB Garamond" w:hAnsi="Minion Pro" w:cs="EB Garamond"/>
          <w:b/>
          <w:color w:val="000000"/>
          <w:sz w:val="28"/>
          <w:szCs w:val="28"/>
        </w:rPr>
        <w:t>paratletismo</w:t>
      </w:r>
      <w:proofErr w:type="spellEnd"/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  <w:r>
        <w:rPr>
          <w:rFonts w:ascii="Minion Pro" w:eastAsia="EB Garamond" w:hAnsi="Minion Pro" w:cs="EB Garamond"/>
          <w:b/>
          <w:color w:val="000000"/>
          <w:sz w:val="28"/>
          <w:szCs w:val="28"/>
        </w:rPr>
        <w:t xml:space="preserve">Aguascalientes, </w:t>
      </w:r>
      <w:proofErr w:type="spellStart"/>
      <w:r>
        <w:rPr>
          <w:rFonts w:ascii="Minion Pro" w:eastAsia="EB Garamond" w:hAnsi="Minion Pro" w:cs="EB Garamond"/>
          <w:b/>
          <w:color w:val="000000"/>
          <w:sz w:val="28"/>
          <w:szCs w:val="28"/>
        </w:rPr>
        <w:t>Ags</w:t>
      </w:r>
      <w:proofErr w:type="spellEnd"/>
      <w:r>
        <w:rPr>
          <w:rFonts w:ascii="Minion Pro" w:eastAsia="EB Garamond" w:hAnsi="Minion Pro" w:cs="EB Garamond"/>
          <w:b/>
          <w:color w:val="000000"/>
          <w:sz w:val="28"/>
          <w:szCs w:val="28"/>
        </w:rPr>
        <w:t>., lunes 0</w:t>
      </w:r>
      <w:r w:rsidRPr="00152A81">
        <w:rPr>
          <w:rFonts w:ascii="Minion Pro" w:eastAsia="EB Garamond" w:hAnsi="Minion Pro" w:cs="EB Garamond"/>
          <w:b/>
          <w:color w:val="000000"/>
          <w:sz w:val="28"/>
          <w:szCs w:val="28"/>
        </w:rPr>
        <w:t>6 de octubre</w:t>
      </w:r>
      <w:r>
        <w:rPr>
          <w:rFonts w:ascii="Minion Pro" w:eastAsia="EB Garamond" w:hAnsi="Minion Pro" w:cs="EB Garamond"/>
          <w:b/>
          <w:color w:val="000000"/>
          <w:sz w:val="28"/>
          <w:szCs w:val="28"/>
        </w:rPr>
        <w:t xml:space="preserve"> de 2025</w:t>
      </w:r>
      <w:r w:rsidRPr="00152A81">
        <w:rPr>
          <w:rFonts w:ascii="Minion Pro" w:eastAsia="EB Garamond" w:hAnsi="Minion Pro" w:cs="EB Garamond"/>
          <w:b/>
          <w:color w:val="000000"/>
          <w:sz w:val="28"/>
          <w:szCs w:val="28"/>
        </w:rPr>
        <w:t>.-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En su debut en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 xml:space="preserve"> la</w:t>
      </w:r>
      <w:r w:rsidR="00CE7F3C">
        <w:rPr>
          <w:rFonts w:ascii="Minion Pro" w:eastAsia="EB Garamond" w:hAnsi="Minion Pro" w:cs="EB Garamond"/>
          <w:color w:val="000000"/>
          <w:sz w:val="28"/>
          <w:szCs w:val="28"/>
        </w:rPr>
        <w:t xml:space="preserve"> Paralimpiada Nacional y</w:t>
      </w:r>
      <w:r w:rsidR="00AF57A4">
        <w:rPr>
          <w:rFonts w:ascii="Minion Pro" w:eastAsia="EB Garamond" w:hAnsi="Minion Pro" w:cs="EB Garamond"/>
          <w:color w:val="000000"/>
          <w:sz w:val="28"/>
          <w:szCs w:val="28"/>
        </w:rPr>
        <w:t xml:space="preserve"> a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tan solo seis meses de haberse iniciado en este deporte, </w:t>
      </w:r>
      <w:proofErr w:type="spellStart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Itari</w:t>
      </w:r>
      <w:proofErr w:type="spellEnd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Rodríguez Arenas le da la primera medalla a Veracruz en </w:t>
      </w:r>
      <w:proofErr w:type="spellStart"/>
      <w:r>
        <w:rPr>
          <w:rFonts w:ascii="Minion Pro" w:eastAsia="EB Garamond" w:hAnsi="Minion Pro" w:cs="EB Garamond"/>
          <w:color w:val="000000"/>
          <w:sz w:val="28"/>
          <w:szCs w:val="28"/>
        </w:rPr>
        <w:t>paratletismo</w:t>
      </w:r>
      <w:proofErr w:type="spellEnd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, 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>durante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el segundo día de actividades de este evento.</w:t>
      </w: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Con una marca de 9.44 m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>etros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, la cordobesa de 15 años de edad superó a sus rivales desde su primer lanzamiento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>,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donde consiguió la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 xml:space="preserve"> marca que la llevó al podio </w:t>
      </w:r>
      <w:r w:rsidR="00B50B00">
        <w:rPr>
          <w:rFonts w:ascii="Minion Pro" w:eastAsia="EB Garamond" w:hAnsi="Minion Pro" w:cs="EB Garamond"/>
          <w:color w:val="000000"/>
          <w:sz w:val="28"/>
          <w:szCs w:val="28"/>
        </w:rPr>
        <w:t>en la categoría</w:t>
      </w:r>
      <w:bookmarkStart w:id="0" w:name="_GoBack"/>
      <w:bookmarkEnd w:id="0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Juvenil Menor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>,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cuyas acciones concluyen este lunes para dar paso al segundo y último grupo de competidores de 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>la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disciplina.</w:t>
      </w: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Además de la ahora campeona nacional, 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>participaron</w:t>
      </w:r>
      <w:r w:rsidR="00572271">
        <w:rPr>
          <w:rFonts w:ascii="Minion Pro" w:eastAsia="EB Garamond" w:hAnsi="Minion Pro" w:cs="EB Garamond"/>
          <w:color w:val="000000"/>
          <w:sz w:val="28"/>
          <w:szCs w:val="28"/>
        </w:rPr>
        <w:t xml:space="preserve"> 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Karina </w:t>
      </w:r>
      <w:proofErr w:type="spellStart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Paván</w:t>
      </w:r>
      <w:proofErr w:type="spellEnd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Hernández, Bruno Castellanos Zamorano, Caleb Pérez Palma, Victoria Galván Sánchez, Pamela Navarrete Martínez, José Alberto Sánchez Sandoval, Ángel González Pulido, Ángel </w:t>
      </w:r>
      <w:proofErr w:type="spellStart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Alejandre</w:t>
      </w:r>
      <w:proofErr w:type="spellEnd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Navarro y </w:t>
      </w:r>
      <w:proofErr w:type="spellStart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Engelberth</w:t>
      </w:r>
      <w:proofErr w:type="spellEnd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Sánchez Javier.</w:t>
      </w: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</w:p>
    <w:p w:rsidR="00152A81" w:rsidRPr="00152A81" w:rsidRDefault="00152A81" w:rsidP="00152A81">
      <w:pPr>
        <w:ind w:left="-567" w:right="142"/>
        <w:jc w:val="both"/>
        <w:rPr>
          <w:rFonts w:ascii="Minion Pro" w:eastAsia="EB Garamond" w:hAnsi="Minion Pro" w:cs="EB Garamond"/>
          <w:color w:val="000000"/>
          <w:sz w:val="28"/>
          <w:szCs w:val="28"/>
        </w:rPr>
      </w:pP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Este lunes concluye la actividad de la categoría Juvenil Menor dentro del </w:t>
      </w:r>
      <w:proofErr w:type="spellStart"/>
      <w:r>
        <w:rPr>
          <w:rFonts w:ascii="Minion Pro" w:eastAsia="EB Garamond" w:hAnsi="Minion Pro" w:cs="EB Garamond"/>
          <w:color w:val="000000"/>
          <w:sz w:val="28"/>
          <w:szCs w:val="28"/>
        </w:rPr>
        <w:t>paratletismo</w:t>
      </w:r>
      <w:proofErr w:type="spellEnd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 xml:space="preserve"> y el miércoles l</w:t>
      </w:r>
      <w:r>
        <w:rPr>
          <w:rFonts w:ascii="Minion Pro" w:eastAsia="EB Garamond" w:hAnsi="Minion Pro" w:cs="EB Garamond"/>
          <w:color w:val="000000"/>
          <w:sz w:val="28"/>
          <w:szCs w:val="28"/>
        </w:rPr>
        <w:t xml:space="preserve">legará el segundo bloque de </w:t>
      </w:r>
      <w:proofErr w:type="spellStart"/>
      <w:r>
        <w:rPr>
          <w:rFonts w:ascii="Minion Pro" w:eastAsia="EB Garamond" w:hAnsi="Minion Pro" w:cs="EB Garamond"/>
          <w:color w:val="000000"/>
          <w:sz w:val="28"/>
          <w:szCs w:val="28"/>
        </w:rPr>
        <w:t>par</w:t>
      </w:r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atletas</w:t>
      </w:r>
      <w:proofErr w:type="spellEnd"/>
      <w:r w:rsidRPr="00152A81">
        <w:rPr>
          <w:rFonts w:ascii="Minion Pro" w:eastAsia="EB Garamond" w:hAnsi="Minion Pro" w:cs="EB Garamond"/>
          <w:color w:val="000000"/>
          <w:sz w:val="28"/>
          <w:szCs w:val="28"/>
        </w:rPr>
        <w:t>.</w:t>
      </w:r>
    </w:p>
    <w:p w:rsidR="00152A81" w:rsidRDefault="00152A81" w:rsidP="00152A81">
      <w:pPr>
        <w:ind w:left="-567" w:right="142"/>
        <w:jc w:val="center"/>
        <w:rPr>
          <w:rFonts w:ascii="Minion Pro" w:eastAsia="EB Garamond" w:hAnsi="Minion Pro" w:cs="EB Garamond"/>
          <w:b/>
          <w:color w:val="000000"/>
          <w:sz w:val="28"/>
          <w:szCs w:val="28"/>
        </w:rPr>
      </w:pPr>
    </w:p>
    <w:p w:rsidR="005D5C27" w:rsidRPr="00AD178B" w:rsidRDefault="004D1943" w:rsidP="00152A81">
      <w:pPr>
        <w:ind w:left="-567" w:right="142"/>
        <w:jc w:val="center"/>
        <w:rPr>
          <w:rFonts w:ascii="Minion Pro" w:eastAsia="EB Garamond" w:hAnsi="Minion Pro" w:cs="EB Garamond"/>
          <w:sz w:val="28"/>
          <w:szCs w:val="28"/>
        </w:rPr>
      </w:pPr>
      <w:r w:rsidRPr="00AD178B">
        <w:rPr>
          <w:rFonts w:ascii="Minion Pro" w:eastAsia="EB Garamond" w:hAnsi="Minion Pro" w:cs="EB Garamond"/>
          <w:color w:val="000000"/>
          <w:sz w:val="28"/>
          <w:szCs w:val="28"/>
          <w:highlight w:val="white"/>
        </w:rPr>
        <w:t>---000---</w:t>
      </w:r>
    </w:p>
    <w:sectPr w:rsidR="005D5C27" w:rsidRPr="00AD1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413" w:right="1041" w:bottom="188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56" w:rsidRDefault="00C61456">
      <w:r>
        <w:separator/>
      </w:r>
    </w:p>
  </w:endnote>
  <w:endnote w:type="continuationSeparator" w:id="0">
    <w:p w:rsidR="00C61456" w:rsidRDefault="00C6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EB Garamon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27" w:rsidRDefault="005D5C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27" w:rsidRDefault="005D5C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27" w:rsidRDefault="005D5C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56" w:rsidRDefault="00C61456">
      <w:r>
        <w:separator/>
      </w:r>
    </w:p>
  </w:footnote>
  <w:footnote w:type="continuationSeparator" w:id="0">
    <w:p w:rsidR="00C61456" w:rsidRDefault="00C6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27" w:rsidRDefault="005D5C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27" w:rsidRDefault="004D1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-1102435</wp:posOffset>
          </wp:positionH>
          <wp:positionV relativeFrom="paragraph">
            <wp:posOffset>-427277</wp:posOffset>
          </wp:positionV>
          <wp:extent cx="7807059" cy="10103252"/>
          <wp:effectExtent l="0" t="0" r="0" b="0"/>
          <wp:wrapNone/>
          <wp:docPr id="141290187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7059" cy="10103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27" w:rsidRDefault="005D5C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27"/>
    <w:rsid w:val="00152A81"/>
    <w:rsid w:val="001A6CDA"/>
    <w:rsid w:val="001D7606"/>
    <w:rsid w:val="00482716"/>
    <w:rsid w:val="004D1943"/>
    <w:rsid w:val="00572271"/>
    <w:rsid w:val="005D5C27"/>
    <w:rsid w:val="00707FA3"/>
    <w:rsid w:val="0071173E"/>
    <w:rsid w:val="00AD178B"/>
    <w:rsid w:val="00AF57A4"/>
    <w:rsid w:val="00B50B00"/>
    <w:rsid w:val="00BB3377"/>
    <w:rsid w:val="00C365CB"/>
    <w:rsid w:val="00C61456"/>
    <w:rsid w:val="00CE7F3C"/>
    <w:rsid w:val="00D6185E"/>
    <w:rsid w:val="00E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FCF5FD-04F5-4408-83A1-D4CE4086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D7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D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2F7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rsid w:val="009D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7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2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7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2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2F7"/>
  </w:style>
  <w:style w:type="paragraph" w:styleId="Piedepgina">
    <w:name w:val="footer"/>
    <w:basedOn w:val="Normal"/>
    <w:link w:val="Piedepgina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If9XdA9g72KIgIeSbtjDObgLA==">CgMxLjA4AHIhMXFrekVFVFI4R2hwY3dfcmlSb1lTdEJyem94T1dKTFNU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CGCS-146</cp:lastModifiedBy>
  <cp:revision>10</cp:revision>
  <dcterms:created xsi:type="dcterms:W3CDTF">2025-10-06T22:44:00Z</dcterms:created>
  <dcterms:modified xsi:type="dcterms:W3CDTF">2025-10-06T22:57:00Z</dcterms:modified>
</cp:coreProperties>
</file>